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120" w:lineRule="auto"/>
        <w:rPr/>
      </w:pPr>
      <w:r w:rsidDel="00000000" w:rsidR="00000000" w:rsidRPr="00000000">
        <w:rPr>
          <w:rtl w:val="0"/>
        </w:rPr>
      </w:r>
    </w:p>
    <w:p w:rsidR="00000000" w:rsidDel="00000000" w:rsidP="00000000" w:rsidRDefault="00000000" w:rsidRPr="00000000" w14:paraId="00000002">
      <w:pPr>
        <w:spacing w:after="0" w:before="0" w:line="120" w:lineRule="auto"/>
        <w:rPr/>
      </w:pPr>
      <w:r w:rsidDel="00000000" w:rsidR="00000000" w:rsidRPr="00000000">
        <w:rPr>
          <w:rtl w:val="0"/>
        </w:rPr>
      </w:r>
    </w:p>
    <w:p w:rsidR="00000000" w:rsidDel="00000000" w:rsidP="00000000" w:rsidRDefault="00000000" w:rsidRPr="00000000" w14:paraId="00000003">
      <w:pPr>
        <w:spacing w:after="0" w:before="0" w:line="120" w:lineRule="auto"/>
        <w:rPr/>
      </w:pPr>
      <w:r w:rsidDel="00000000" w:rsidR="00000000" w:rsidRPr="00000000">
        <w:rPr>
          <w:rtl w:val="0"/>
        </w:rPr>
      </w:r>
    </w:p>
    <w:p w:rsidR="00000000" w:rsidDel="00000000" w:rsidP="00000000" w:rsidRDefault="00000000" w:rsidRPr="00000000" w14:paraId="00000004">
      <w:pPr>
        <w:spacing w:after="0" w:before="0" w:line="120" w:lineRule="auto"/>
        <w:rPr/>
      </w:pPr>
      <w:r w:rsidDel="00000000" w:rsidR="00000000" w:rsidRPr="00000000">
        <w:rPr>
          <w:rtl w:val="0"/>
        </w:rPr>
      </w:r>
    </w:p>
    <w:p w:rsidR="00000000" w:rsidDel="00000000" w:rsidP="00000000" w:rsidRDefault="00000000" w:rsidRPr="00000000" w14:paraId="00000005">
      <w:pPr>
        <w:spacing w:after="0" w:before="0" w:line="120" w:lineRule="auto"/>
        <w:rPr/>
      </w:pPr>
      <w:r w:rsidDel="00000000" w:rsidR="00000000" w:rsidRPr="00000000">
        <w:rPr>
          <w:rtl w:val="0"/>
        </w:rPr>
      </w:r>
    </w:p>
    <w:p w:rsidR="00000000" w:rsidDel="00000000" w:rsidP="00000000" w:rsidRDefault="00000000" w:rsidRPr="00000000" w14:paraId="00000006">
      <w:pPr>
        <w:pStyle w:val="Heading1"/>
        <w:jc w:val="left"/>
        <w:rPr>
          <w:rFonts w:ascii="Calibri" w:cs="Calibri" w:eastAsia="Calibri" w:hAnsi="Calibri"/>
          <w:color w:val="ff9900"/>
          <w:sz w:val="34"/>
          <w:szCs w:val="34"/>
        </w:rPr>
      </w:pPr>
      <w:bookmarkStart w:colFirst="0" w:colLast="0" w:name="_qf0zjdshnflo" w:id="0"/>
      <w:bookmarkEnd w:id="0"/>
      <w:r w:rsidDel="00000000" w:rsidR="00000000" w:rsidRPr="00000000">
        <w:rPr>
          <w:rFonts w:ascii="Calibri" w:cs="Calibri" w:eastAsia="Calibri" w:hAnsi="Calibri"/>
          <w:b w:val="1"/>
          <w:color w:val="ff9900"/>
          <w:sz w:val="54"/>
          <w:szCs w:val="54"/>
          <w:rtl w:val="0"/>
        </w:rPr>
        <w:t xml:space="preserve">   Job Description - Capability Advisors </w:t>
      </w:r>
      <w:r w:rsidDel="00000000" w:rsidR="00000000" w:rsidRPr="00000000">
        <w:rPr>
          <w:rtl w:val="0"/>
        </w:rPr>
      </w:r>
    </w:p>
    <w:tbl>
      <w:tblPr>
        <w:tblStyle w:val="Table1"/>
        <w:tblW w:w="890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68.6666666666665"/>
        <w:gridCol w:w="2968.6666666666665"/>
        <w:gridCol w:w="2968.6666666666665"/>
        <w:tblGridChange w:id="0">
          <w:tblGrid>
            <w:gridCol w:w="2968.6666666666665"/>
            <w:gridCol w:w="2968.6666666666665"/>
            <w:gridCol w:w="2968.666666666666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Type: FTC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Reports To: Sales Manager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Minimum Qualification: Graduate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Working days: Mon-Fri</w:t>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Location: Remote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rFonts w:ascii="Open Sans" w:cs="Open Sans" w:eastAsia="Open Sans" w:hAnsi="Open Sans"/>
                <w:b w:val="1"/>
              </w:rPr>
            </w:pPr>
            <w:r w:rsidDel="00000000" w:rsidR="00000000" w:rsidRPr="00000000">
              <w:rPr>
                <w:rFonts w:ascii="Open Sans" w:cs="Open Sans" w:eastAsia="Open Sans" w:hAnsi="Open Sans"/>
                <w:b w:val="1"/>
                <w:rtl w:val="0"/>
              </w:rPr>
              <w:t xml:space="preserve">Working Hours: 9:00 am - 6:30 pm</w:t>
            </w:r>
          </w:p>
        </w:tc>
      </w:tr>
    </w:tbl>
    <w:p w:rsidR="00000000" w:rsidDel="00000000" w:rsidP="00000000" w:rsidRDefault="00000000" w:rsidRPr="00000000" w14:paraId="0000000D">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0E">
      <w:pPr>
        <w:rPr>
          <w:rFonts w:ascii="Open Sans" w:cs="Open Sans" w:eastAsia="Open Sans" w:hAnsi="Open Sans"/>
          <w:b w:val="1"/>
        </w:rPr>
      </w:pPr>
      <w:r w:rsidDel="00000000" w:rsidR="00000000" w:rsidRPr="00000000">
        <w:rPr>
          <w:rFonts w:ascii="Open Sans" w:cs="Open Sans" w:eastAsia="Open Sans" w:hAnsi="Open Sans"/>
          <w:b w:val="1"/>
          <w:rtl w:val="0"/>
        </w:rPr>
        <w:t xml:space="preserve">About Yzerly</w:t>
      </w:r>
    </w:p>
    <w:p w:rsidR="00000000" w:rsidDel="00000000" w:rsidP="00000000" w:rsidRDefault="00000000" w:rsidRPr="00000000" w14:paraId="0000000F">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Yzerly is a B2B communication training company serving clients throughout India. Our comprehensive services encompass spoken, written, and expressive communication skills. At Yzerly, we believe in delivering impact - whether at the client side or for our internal teams. We are headquartered in Bengaluru, however, our teams work across different parts of India.  At Yzerly, we take pride in our clients - Indigo, Essar Power, Tata Elxsi, Piramal Pharma, Axis Bank, Puma, Federal Bank, Jade Global, Marico TVS Motors, Oberoi, The Leela Palace, IOLCP to name a few.</w:t>
      </w:r>
    </w:p>
    <w:p w:rsidR="00000000" w:rsidDel="00000000" w:rsidP="00000000" w:rsidRDefault="00000000" w:rsidRPr="00000000" w14:paraId="00000010">
      <w:pPr>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Whether it's in-person or virtual training, Yzerly empowers the workforce through effective learning and development initiatives. We also offer micro-learning, hyper-personalized video content carefully curated to enhance employees' communication skills, making it easier than ever to improve and excel.</w:t>
      </w:r>
    </w:p>
    <w:p w:rsidR="00000000" w:rsidDel="00000000" w:rsidP="00000000" w:rsidRDefault="00000000" w:rsidRPr="00000000" w14:paraId="00000011">
      <w:pPr>
        <w:jc w:val="both"/>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12">
      <w:pPr>
        <w:rPr>
          <w:rFonts w:ascii="Open Sans" w:cs="Open Sans" w:eastAsia="Open Sans" w:hAnsi="Open Sans"/>
          <w:b w:val="1"/>
        </w:rPr>
      </w:pPr>
      <w:r w:rsidDel="00000000" w:rsidR="00000000" w:rsidRPr="00000000">
        <w:rPr>
          <w:rFonts w:ascii="Open Sans" w:cs="Open Sans" w:eastAsia="Open Sans" w:hAnsi="Open Sans"/>
          <w:b w:val="1"/>
          <w:rtl w:val="0"/>
        </w:rPr>
        <w:t xml:space="preserve">Job Responsibilities</w:t>
      </w:r>
    </w:p>
    <w:p w:rsidR="00000000" w:rsidDel="00000000" w:rsidP="00000000" w:rsidRDefault="00000000" w:rsidRPr="00000000" w14:paraId="00000013">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Drive revenue generation for the business</w:t>
      </w:r>
    </w:p>
    <w:p w:rsidR="00000000" w:rsidDel="00000000" w:rsidP="00000000" w:rsidRDefault="00000000" w:rsidRPr="00000000" w14:paraId="00000014">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Preparing and presenting periodic budgets/sales forecasts to management  Confident negotiator and ability to close the deal.</w:t>
      </w:r>
    </w:p>
    <w:p w:rsidR="00000000" w:rsidDel="00000000" w:rsidP="00000000" w:rsidRDefault="00000000" w:rsidRPr="00000000" w14:paraId="00000015">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Ensure Annual/Monthly/Weekly Sales targets are met as per the organization's goals</w:t>
      </w:r>
    </w:p>
    <w:p w:rsidR="00000000" w:rsidDel="00000000" w:rsidP="00000000" w:rsidRDefault="00000000" w:rsidRPr="00000000" w14:paraId="00000016">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Following up with the prospects and closing the sales within the sales cycle. Communicating and priming the lead through different channels</w:t>
      </w:r>
    </w:p>
    <w:p w:rsidR="00000000" w:rsidDel="00000000" w:rsidP="00000000" w:rsidRDefault="00000000" w:rsidRPr="00000000" w14:paraId="00000017">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Monitoring self-performance at all times while also contributing to the team</w:t>
      </w:r>
    </w:p>
    <w:p w:rsidR="00000000" w:rsidDel="00000000" w:rsidP="00000000" w:rsidRDefault="00000000" w:rsidRPr="00000000" w14:paraId="00000018">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performance.</w:t>
      </w:r>
    </w:p>
    <w:p w:rsidR="00000000" w:rsidDel="00000000" w:rsidP="00000000" w:rsidRDefault="00000000" w:rsidRPr="00000000" w14:paraId="00000019">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Keeping track of factors like conversion factor, Average revenue generated per lead, Average revenue per sale, etc.</w:t>
      </w:r>
    </w:p>
    <w:p w:rsidR="00000000" w:rsidDel="00000000" w:rsidP="00000000" w:rsidRDefault="00000000" w:rsidRPr="00000000" w14:paraId="0000001A">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Provide effective after-sales support and services to customers.</w:t>
      </w:r>
    </w:p>
    <w:p w:rsidR="00000000" w:rsidDel="00000000" w:rsidP="00000000" w:rsidRDefault="00000000" w:rsidRPr="00000000" w14:paraId="0000001B">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Compiling, analyzing, and interpreting sales data to produce reports on sales</w:t>
      </w:r>
    </w:p>
    <w:p w:rsidR="00000000" w:rsidDel="00000000" w:rsidP="00000000" w:rsidRDefault="00000000" w:rsidRPr="00000000" w14:paraId="0000001C">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performance</w:t>
      </w:r>
    </w:p>
    <w:p w:rsidR="00000000" w:rsidDel="00000000" w:rsidP="00000000" w:rsidRDefault="00000000" w:rsidRPr="00000000" w14:paraId="0000001D">
      <w:pPr>
        <w:numPr>
          <w:ilvl w:val="0"/>
          <w:numId w:val="2"/>
        </w:numPr>
        <w:spacing w:line="240" w:lineRule="auto"/>
        <w:ind w:left="720" w:hanging="360"/>
        <w:jc w:val="both"/>
        <w:rPr>
          <w:rFonts w:ascii="Open Sans Medium" w:cs="Open Sans Medium" w:eastAsia="Open Sans Medium" w:hAnsi="Open Sans Medium"/>
          <w:highlight w:val="white"/>
          <w:u w:val="none"/>
        </w:rPr>
      </w:pPr>
      <w:r w:rsidDel="00000000" w:rsidR="00000000" w:rsidRPr="00000000">
        <w:rPr>
          <w:rFonts w:ascii="Open Sans Medium" w:cs="Open Sans Medium" w:eastAsia="Open Sans Medium" w:hAnsi="Open Sans Medium"/>
          <w:highlight w:val="white"/>
          <w:rtl w:val="0"/>
        </w:rPr>
        <w:t xml:space="preserve">Onboarding &amp; negotiating the terms of an agreement and closing sales.</w:t>
      </w:r>
    </w:p>
    <w:p w:rsidR="00000000" w:rsidDel="00000000" w:rsidP="00000000" w:rsidRDefault="00000000" w:rsidRPr="00000000" w14:paraId="0000001E">
      <w:pPr>
        <w:spacing w:line="240" w:lineRule="auto"/>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1F">
      <w:pPr>
        <w:spacing w:line="240" w:lineRule="auto"/>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20">
      <w:pPr>
        <w:spacing w:line="240" w:lineRule="auto"/>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21">
      <w:pPr>
        <w:rPr>
          <w:rFonts w:ascii="Open Sans" w:cs="Open Sans" w:eastAsia="Open Sans" w:hAnsi="Open Sans"/>
          <w:b w:val="1"/>
        </w:rPr>
      </w:pPr>
      <w:r w:rsidDel="00000000" w:rsidR="00000000" w:rsidRPr="00000000">
        <w:rPr>
          <w:rFonts w:ascii="Open Sans" w:cs="Open Sans" w:eastAsia="Open Sans" w:hAnsi="Open Sans"/>
          <w:b w:val="1"/>
          <w:rtl w:val="0"/>
        </w:rPr>
        <w:t xml:space="preserve">Tool knowledge</w:t>
      </w:r>
    </w:p>
    <w:p w:rsidR="00000000" w:rsidDel="00000000" w:rsidP="00000000" w:rsidRDefault="00000000" w:rsidRPr="00000000" w14:paraId="00000022">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Google Sheets and Word</w:t>
      </w:r>
    </w:p>
    <w:p w:rsidR="00000000" w:rsidDel="00000000" w:rsidP="00000000" w:rsidRDefault="00000000" w:rsidRPr="00000000" w14:paraId="00000023">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formulas used in Google Sheets, not limited to countif, sum, average, pivot, bars, vlookup</w:t>
      </w:r>
    </w:p>
    <w:p w:rsidR="00000000" w:rsidDel="00000000" w:rsidP="00000000" w:rsidRDefault="00000000" w:rsidRPr="00000000" w14:paraId="00000024">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CRM like HubSpot, Apollo, Sales Force etc.</w:t>
      </w:r>
    </w:p>
    <w:p w:rsidR="00000000" w:rsidDel="00000000" w:rsidP="00000000" w:rsidRDefault="00000000" w:rsidRPr="00000000" w14:paraId="00000025">
      <w:pPr>
        <w:numPr>
          <w:ilvl w:val="0"/>
          <w:numId w:val="1"/>
        </w:numPr>
        <w:spacing w:line="240" w:lineRule="auto"/>
        <w:ind w:left="720" w:hanging="360"/>
        <w:jc w:val="both"/>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Working knowledge of video conferencing tools such as Teams, Zoom, Meet, Webex.</w:t>
      </w:r>
    </w:p>
    <w:p w:rsidR="00000000" w:rsidDel="00000000" w:rsidP="00000000" w:rsidRDefault="00000000" w:rsidRPr="00000000" w14:paraId="00000026">
      <w:pPr>
        <w:spacing w:line="240" w:lineRule="auto"/>
        <w:jc w:val="both"/>
        <w:rPr>
          <w:rFonts w:ascii="Open Sans Medium" w:cs="Open Sans Medium" w:eastAsia="Open Sans Medium" w:hAnsi="Open Sans Medium"/>
          <w:highlight w:val="white"/>
        </w:rPr>
      </w:pPr>
      <w:r w:rsidDel="00000000" w:rsidR="00000000" w:rsidRPr="00000000">
        <w:rPr>
          <w:rtl w:val="0"/>
        </w:rPr>
      </w:r>
    </w:p>
    <w:p w:rsidR="00000000" w:rsidDel="00000000" w:rsidP="00000000" w:rsidRDefault="00000000" w:rsidRPr="00000000" w14:paraId="00000027">
      <w:pPr>
        <w:rPr>
          <w:rFonts w:ascii="Open Sans" w:cs="Open Sans" w:eastAsia="Open Sans" w:hAnsi="Open Sans"/>
          <w:b w:val="1"/>
        </w:rPr>
      </w:pPr>
      <w:r w:rsidDel="00000000" w:rsidR="00000000" w:rsidRPr="00000000">
        <w:rPr>
          <w:rFonts w:ascii="Open Sans" w:cs="Open Sans" w:eastAsia="Open Sans" w:hAnsi="Open Sans"/>
          <w:b w:val="1"/>
          <w:rtl w:val="0"/>
        </w:rPr>
        <w:t xml:space="preserve">Job Requirements</w:t>
      </w:r>
    </w:p>
    <w:p w:rsidR="00000000" w:rsidDel="00000000" w:rsidP="00000000" w:rsidRDefault="00000000" w:rsidRPr="00000000" w14:paraId="00000028">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0 to 15 years of experience in B2B sales.</w:t>
      </w:r>
    </w:p>
    <w:p w:rsidR="00000000" w:rsidDel="00000000" w:rsidP="00000000" w:rsidRDefault="00000000" w:rsidRPr="00000000" w14:paraId="00000029">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Graduate in any stream</w:t>
      </w:r>
    </w:p>
    <w:p w:rsidR="00000000" w:rsidDel="00000000" w:rsidP="00000000" w:rsidRDefault="00000000" w:rsidRPr="00000000" w14:paraId="0000002A">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 Good Communication skills</w:t>
      </w:r>
    </w:p>
    <w:p w:rsidR="00000000" w:rsidDel="00000000" w:rsidP="00000000" w:rsidRDefault="00000000" w:rsidRPr="00000000" w14:paraId="0000002B">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2C">
      <w:pPr>
        <w:rPr>
          <w:rFonts w:ascii="Open Sans" w:cs="Open Sans" w:eastAsia="Open Sans" w:hAnsi="Open Sans"/>
          <w:b w:val="1"/>
        </w:rPr>
      </w:pPr>
      <w:r w:rsidDel="00000000" w:rsidR="00000000" w:rsidRPr="00000000">
        <w:rPr>
          <w:rFonts w:ascii="Open Sans" w:cs="Open Sans" w:eastAsia="Open Sans" w:hAnsi="Open Sans"/>
          <w:b w:val="1"/>
          <w:rtl w:val="0"/>
        </w:rPr>
        <w:t xml:space="preserve">Contact us to apply</w:t>
      </w:r>
    </w:p>
    <w:p w:rsidR="00000000" w:rsidDel="00000000" w:rsidP="00000000" w:rsidRDefault="00000000" w:rsidRPr="00000000" w14:paraId="0000002D">
      <w:pPr>
        <w:rPr>
          <w:rFonts w:ascii="Open Sans Medium" w:cs="Open Sans Medium" w:eastAsia="Open Sans Medium" w:hAnsi="Open Sans Medium"/>
        </w:rPr>
      </w:pPr>
      <w:r w:rsidDel="00000000" w:rsidR="00000000" w:rsidRPr="00000000">
        <w:rPr>
          <w:rFonts w:ascii="Open Sans Medium" w:cs="Open Sans Medium" w:eastAsia="Open Sans Medium" w:hAnsi="Open Sans Medium"/>
          <w:rtl w:val="0"/>
        </w:rPr>
        <w:t xml:space="preserve">If this role interests you, please share your updated resume at </w:t>
      </w:r>
      <w:hyperlink r:id="rId6">
        <w:r w:rsidDel="00000000" w:rsidR="00000000" w:rsidRPr="00000000">
          <w:rPr>
            <w:rFonts w:ascii="Open Sans Medium" w:cs="Open Sans Medium" w:eastAsia="Open Sans Medium" w:hAnsi="Open Sans Medium"/>
            <w:u w:val="single"/>
            <w:rtl w:val="0"/>
          </w:rPr>
          <w:t xml:space="preserve">hr@yzerly.com</w:t>
        </w:r>
      </w:hyperlink>
      <w:r w:rsidDel="00000000" w:rsidR="00000000" w:rsidRPr="00000000">
        <w:rPr>
          <w:rFonts w:ascii="Open Sans Medium" w:cs="Open Sans Medium" w:eastAsia="Open Sans Medium" w:hAnsi="Open Sans Medium"/>
          <w:rtl w:val="0"/>
        </w:rPr>
        <w:t xml:space="preserve"> and make  a mention your current net salary along with your expected salary, notice period, and reason for leaving your current organization.</w:t>
      </w:r>
    </w:p>
    <w:p w:rsidR="00000000" w:rsidDel="00000000" w:rsidP="00000000" w:rsidRDefault="00000000" w:rsidRPr="00000000" w14:paraId="0000002E">
      <w:pPr>
        <w:rPr>
          <w:rFonts w:ascii="Open Sans Medium" w:cs="Open Sans Medium" w:eastAsia="Open Sans Medium" w:hAnsi="Open Sans Medium"/>
        </w:rPr>
      </w:pPr>
      <w:r w:rsidDel="00000000" w:rsidR="00000000" w:rsidRPr="00000000">
        <w:rPr>
          <w:rtl w:val="0"/>
        </w:rPr>
      </w:r>
    </w:p>
    <w:p w:rsidR="00000000" w:rsidDel="00000000" w:rsidP="00000000" w:rsidRDefault="00000000" w:rsidRPr="00000000" w14:paraId="0000002F">
      <w:pPr>
        <w:spacing w:after="0" w:before="0" w:line="120" w:lineRule="auto"/>
        <w:rPr/>
      </w:pPr>
      <w:r w:rsidDel="00000000" w:rsidR="00000000" w:rsidRPr="00000000">
        <w:rPr>
          <w:rtl w:val="0"/>
        </w:rPr>
      </w:r>
    </w:p>
    <w:sectPr>
      <w:headerReference r:id="rId7" w:type="default"/>
      <w:pgSz w:h="16838" w:w="11906" w:orient="portrait"/>
      <w:pgMar w:bottom="1440" w:top="1440" w:left="1440" w:right="15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rPr/>
    </w:pPr>
    <w:r w:rsidDel="00000000" w:rsidR="00000000" w:rsidRPr="00000000">
      <w:rPr/>
      <w:pict>
        <v:shape id="WordPictureWatermark1" style="position:absolute;width:604.2176503937009pt;height:854.6218534564371pt;rotation:0;z-index:-503316481;mso-position-horizontal-relative:margin;mso-position-horizontal:absolute;margin-left:-79.2pt;mso-position-vertical-relative:margin;mso-position-vertical:absolute;margin-top:-72.0pt;" alt="" type="#_x0000_t75">
          <v:imagedata cropbottom="0f" cropleft="0f" cropright="0f" croptop="0f" r:id="rId1" o:title="image1.pn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hr@yzerly.com"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OpenSansMedium-regular.ttf"/><Relationship Id="rId2" Type="http://schemas.openxmlformats.org/officeDocument/2006/relationships/font" Target="fonts/OpenSansMedium-bold.ttf"/><Relationship Id="rId3" Type="http://schemas.openxmlformats.org/officeDocument/2006/relationships/font" Target="fonts/OpenSansMedium-italic.ttf"/><Relationship Id="rId4" Type="http://schemas.openxmlformats.org/officeDocument/2006/relationships/font" Target="fonts/OpenSansMedium-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